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9B3B21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29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5.6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980CB3" w:rsidP="00CC327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četného výskytu ložisek dřevokazné houby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(dřevomorka domácí)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 celém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objektu byly provedeny revize všech dřevěných nosných konstrukcí stropů. </w:t>
            </w:r>
            <w:r w:rsidR="009B3B21">
              <w:rPr>
                <w:rFonts w:asciiTheme="minorHAnsi" w:eastAsia="Times New Roman" w:hAnsiTheme="minorHAnsi"/>
                <w:color w:val="000000"/>
                <w:sz w:val="20"/>
              </w:rPr>
              <w:t>Strop nad místností K1-2-008 a 010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byl</w:t>
            </w:r>
            <w:r w:rsidR="009B3B21">
              <w:rPr>
                <w:rFonts w:asciiTheme="minorHAnsi" w:eastAsia="Times New Roman" w:hAnsiTheme="minorHAnsi"/>
                <w:color w:val="000000"/>
                <w:sz w:val="20"/>
              </w:rPr>
              <w:t>y celoplošně napadeny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dřevokaznou houbou (dřevomorkou domácí). Prudkému rozvoj dřevokazné houby nastal v období před zahájením rekonstrukce</w:t>
            </w:r>
            <w:r w:rsidR="00E72CF0">
              <w:rPr>
                <w:rFonts w:asciiTheme="minorHAnsi" w:eastAsia="Times New Roman" w:hAnsiTheme="minorHAnsi"/>
                <w:color w:val="000000"/>
                <w:sz w:val="20"/>
              </w:rPr>
              <w:t xml:space="preserve"> (po zpracování PD)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>, kdy po opuštění objektu nájemníky došlo k radikální změně v teplotním režimu objektu v kombinaci se zatékáním.</w:t>
            </w:r>
            <w:r w:rsidR="00CC3273">
              <w:rPr>
                <w:rFonts w:asciiTheme="minorHAnsi" w:eastAsia="Times New Roman" w:hAnsiTheme="minorHAnsi"/>
                <w:color w:val="000000"/>
                <w:sz w:val="20"/>
              </w:rPr>
              <w:t xml:space="preserve"> Majitel objektu před zahájením rekonstrukce provedl odstranění </w:t>
            </w:r>
            <w:r w:rsidR="00E72CF0">
              <w:rPr>
                <w:rFonts w:asciiTheme="minorHAnsi" w:eastAsia="Times New Roman" w:hAnsiTheme="minorHAnsi"/>
                <w:color w:val="000000"/>
                <w:sz w:val="20"/>
              </w:rPr>
              <w:t>nejvíce napadených konstrukcí a základní chemickou sanaci, tak aby nedocházelo k šíření napadení i do dalších dřevěných konstrukcí v okolí ložiska.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980CB3">
              <w:rPr>
                <w:rFonts w:asciiTheme="minorHAnsi" w:eastAsia="Times New Roman" w:hAnsiTheme="minorHAnsi"/>
                <w:color w:val="000000"/>
                <w:sz w:val="20"/>
              </w:rPr>
              <w:t>způsobem klasické tesařské opravy při zachování maximální možné části původní nosné konstrukce stropu. Dále byla navržena celoplošná sanace a preventivní ochrana dřevěných konstrukcí a provedena nová skladba konstrukce stropu a podlahy z důvodu odlehčení konstrukce a zajištění vhodnějších tepelně technických i vlhkostních podmínek.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980CB3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Oprava porušené části nosných stropních trámů,</w:t>
            </w:r>
            <w:r w:rsidR="00F60DE1">
              <w:rPr>
                <w:rFonts w:asciiTheme="minorHAnsi" w:eastAsia="Times New Roman" w:hAnsiTheme="minorHAnsi"/>
                <w:color w:val="000000"/>
                <w:sz w:val="20"/>
              </w:rPr>
              <w:t xml:space="preserve"> výměna podhledu a napadené části záklopu,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 xml:space="preserve">chemická sanace,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odlehčení konstrukce a zajištění vhodnějších tepelně tec</w:t>
            </w:r>
            <w:r w:rsidR="00336448">
              <w:rPr>
                <w:rFonts w:asciiTheme="minorHAnsi" w:eastAsia="Times New Roman" w:hAnsiTheme="minorHAnsi"/>
                <w:color w:val="000000"/>
                <w:sz w:val="20"/>
              </w:rPr>
              <w:t>hnických i vlhkostních podmínek omezujících podmínky pro další výskyt a rozvoj dřevokazné houby.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E70792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E70792">
              <w:rPr>
                <w:rFonts w:asciiTheme="minorHAnsi" w:hAnsiTheme="minorHAnsi"/>
                <w:b/>
                <w:sz w:val="22"/>
                <w:szCs w:val="22"/>
              </w:rPr>
              <w:t>624.365,29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hAnsiTheme="minorHAnsi"/>
                <w:b/>
                <w:sz w:val="22"/>
                <w:szCs w:val="22"/>
              </w:rPr>
              <w:t>5.6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E70792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hAnsiTheme="minorHAnsi"/>
                <w:sz w:val="22"/>
                <w:szCs w:val="22"/>
              </w:rPr>
              <w:t>8.6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2118F">
              <w:rPr>
                <w:rFonts w:asciiTheme="minorHAnsi" w:hAnsiTheme="minorHAnsi"/>
                <w:sz w:val="22"/>
                <w:szCs w:val="22"/>
              </w:rPr>
              <w:t>Ing. arch. Jakub Masák</w:t>
            </w:r>
            <w:bookmarkStart w:id="0" w:name="_GoBack"/>
            <w:bookmarkEnd w:id="0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0792">
              <w:rPr>
                <w:rFonts w:asciiTheme="minorHAnsi" w:hAnsiTheme="minorHAnsi"/>
                <w:sz w:val="22"/>
                <w:szCs w:val="22"/>
              </w:rPr>
              <w:t>5.6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733" w:rsidRDefault="00BD4733" w:rsidP="004131CC">
      <w:r>
        <w:separator/>
      </w:r>
    </w:p>
  </w:endnote>
  <w:endnote w:type="continuationSeparator" w:id="0">
    <w:p w:rsidR="00BD4733" w:rsidRDefault="00BD473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733" w:rsidRDefault="00BD4733" w:rsidP="004131CC">
      <w:r>
        <w:separator/>
      </w:r>
    </w:p>
  </w:footnote>
  <w:footnote w:type="continuationSeparator" w:id="0">
    <w:p w:rsidR="00BD4733" w:rsidRDefault="00BD473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2015-06-07T11:14:00Z</dcterms:created>
  <dcterms:modified xsi:type="dcterms:W3CDTF">2015-06-08T07:21:00Z</dcterms:modified>
</cp:coreProperties>
</file>